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231" w:type="dxa"/>
          </w:tcPr>
          <w:p w:rsidR="00192A33" w:rsidRPr="00192A33" w:rsidRDefault="00B4280A" w:rsidP="006F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0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11A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 w:rsidR="00801D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231" w:type="dxa"/>
          </w:tcPr>
          <w:p w:rsidR="00192A33" w:rsidRPr="00192A33" w:rsidRDefault="0091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bookmarkStart w:id="0" w:name="_GoBack"/>
        <w:bookmarkEnd w:id="0"/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31" w:type="dxa"/>
          </w:tcPr>
          <w:p w:rsidR="00192A33" w:rsidRPr="00192A33" w:rsidRDefault="00801D35" w:rsidP="00A7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цикла.</w:t>
            </w:r>
          </w:p>
        </w:tc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231" w:type="dxa"/>
          </w:tcPr>
          <w:p w:rsidR="006F111A" w:rsidRDefault="006F111A" w:rsidP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1. Мерзляк А.Г. Математика: программы: 5-11 классы / [А.Г. Мерзляк, В.Б. Полонский, М.С. Якир и др.] -М.: Вентана-Граф,</w:t>
            </w:r>
            <w:proofErr w:type="gramStart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2016.-</w:t>
            </w:r>
            <w:proofErr w:type="gramEnd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 xml:space="preserve">152 с. </w:t>
            </w:r>
          </w:p>
          <w:p w:rsidR="00801D35" w:rsidRDefault="006F111A" w:rsidP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1A">
              <w:rPr>
                <w:rFonts w:ascii="Times New Roman" w:hAnsi="Times New Roman" w:cs="Times New Roman"/>
                <w:sz w:val="28"/>
                <w:szCs w:val="28"/>
              </w:rPr>
              <w:t xml:space="preserve">2. Мерзляк А.Г. </w:t>
            </w:r>
            <w:proofErr w:type="gramStart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Математика :</w:t>
            </w:r>
            <w:proofErr w:type="gramEnd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 xml:space="preserve"> 5 класс: учебник для учащихся общеобразовательных организаций/ А.Г. Мерзляк, В.Б. Полонский, М.С. Якир.- 2-е изд., </w:t>
            </w:r>
            <w:proofErr w:type="spellStart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. - М.: Вентана-Граф,</w:t>
            </w:r>
            <w:proofErr w:type="gramStart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2016.-</w:t>
            </w:r>
            <w:proofErr w:type="gramEnd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304с. : ил.</w:t>
            </w:r>
          </w:p>
          <w:p w:rsidR="006F111A" w:rsidRPr="00192A33" w:rsidRDefault="006F111A" w:rsidP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3. Мерзляк А.Г. Математика : 6 класс: учебник для учащихся общеобразовательных организаций/ А.Г. Мерзляк, В.Б. Полонский, М.С. Якир.- М.: Вентана-Граф,2016.- 304с. : ил.</w:t>
            </w:r>
          </w:p>
        </w:tc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6231" w:type="dxa"/>
          </w:tcPr>
          <w:p w:rsidR="00192A33" w:rsidRPr="00192A33" w:rsidRDefault="006F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А.Г.Мерзляк</w:t>
            </w:r>
            <w:proofErr w:type="spellEnd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Математика :</w:t>
            </w:r>
            <w:proofErr w:type="gramEnd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 xml:space="preserve"> 5 класс: учебник для учащихся образовательных организаций»/ А.Г. Мерзляк, В.Б. Полонский, М.С. Якир.- М.: </w:t>
            </w:r>
            <w:proofErr w:type="spellStart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 xml:space="preserve">-Граф, 2016.; А.Г. Мерзляк « Математика : 6 класс: учебник для учащихся образовательных организаций»/ А.Г. Мерзляк, В.Б. Полонский, М.С. Якир.- М.: </w:t>
            </w:r>
            <w:proofErr w:type="spellStart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ВентанаГраф</w:t>
            </w:r>
            <w:proofErr w:type="spellEnd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, 2016. В содержании р</w:t>
            </w:r>
          </w:p>
        </w:tc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6231" w:type="dxa"/>
          </w:tcPr>
          <w:p w:rsidR="00192A33" w:rsidRPr="00B4280A" w:rsidRDefault="006F111A" w:rsidP="00B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1A">
              <w:rPr>
                <w:rFonts w:ascii="Times New Roman" w:hAnsi="Times New Roman" w:cs="Times New Roman"/>
                <w:sz w:val="28"/>
                <w:szCs w:val="28"/>
              </w:rPr>
              <w:t xml:space="preserve">В содержании рабочей программы реализуются </w:t>
            </w:r>
            <w:proofErr w:type="spellStart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6F111A">
              <w:rPr>
                <w:rFonts w:ascii="Times New Roman" w:hAnsi="Times New Roman" w:cs="Times New Roman"/>
                <w:sz w:val="28"/>
                <w:szCs w:val="28"/>
              </w:rPr>
              <w:t xml:space="preserve">, личностно ориентированный, деятельный подходы, теория развивающего обучения, которые определяют общие цели обучения: - развитие мышления, прежде всего формирование абстрактного мышления; - формирование силы и гибкости, конструктивности и критичности мышления; -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аналогию; - 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убеждения; - приобретение навыков чёткого и грамотного выполнения математических записей, развитие у обучающихся грамотной устной и письменной </w:t>
            </w:r>
            <w:r w:rsidRPr="006F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речи; - формирование у учащихся представления о математике как части общечеловеческой культуры.</w:t>
            </w:r>
          </w:p>
        </w:tc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231" w:type="dxa"/>
          </w:tcPr>
          <w:p w:rsidR="00192A33" w:rsidRPr="00192A33" w:rsidRDefault="00EB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D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92A33" w:rsidRPr="00192A33" w:rsidTr="00EB22C4">
        <w:tc>
          <w:tcPr>
            <w:tcW w:w="3114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231" w:type="dxa"/>
          </w:tcPr>
          <w:p w:rsidR="00192A33" w:rsidRPr="00192A33" w:rsidRDefault="006F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1A">
              <w:rPr>
                <w:rFonts w:ascii="Times New Roman" w:hAnsi="Times New Roman" w:cs="Times New Roman"/>
                <w:sz w:val="28"/>
                <w:szCs w:val="28"/>
              </w:rPr>
              <w:t>Согласно Федеральному базисному учебному плану на изучение математики в 5-6 классах основной школы отводится 5 учебных часов в неделю в течение каждого года обучения (по 170 часов в год), всего 340 часов. Учебное время может быть увеличено до 6 часов в неделю за счет вариативной части базисного плана. Согласно локальному акту ОУ «О промежуточной аттестации» и учебному плану на усвоение учебного материала отводится 34 учебные недели. 35 учебная неделя отведена на проведение промежуточной аттестации. Промежуточная аттестация по математике в 5-6 классах предусмотрена в качестве обязательного предмета в форме контрольной работы.</w:t>
            </w:r>
          </w:p>
        </w:tc>
      </w:tr>
    </w:tbl>
    <w:p w:rsidR="00192A33" w:rsidRPr="00192A33" w:rsidRDefault="00192A33">
      <w:pPr>
        <w:rPr>
          <w:rFonts w:ascii="Times New Roman" w:hAnsi="Times New Roman" w:cs="Times New Roman"/>
          <w:sz w:val="28"/>
          <w:szCs w:val="28"/>
        </w:rPr>
      </w:pPr>
    </w:p>
    <w:sectPr w:rsidR="00192A33" w:rsidRPr="00192A33" w:rsidSect="00EB2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27C6"/>
    <w:multiLevelType w:val="hybridMultilevel"/>
    <w:tmpl w:val="1FBA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33"/>
    <w:rsid w:val="00146E07"/>
    <w:rsid w:val="00192A33"/>
    <w:rsid w:val="00273F49"/>
    <w:rsid w:val="005C1D5F"/>
    <w:rsid w:val="006F111A"/>
    <w:rsid w:val="00801D35"/>
    <w:rsid w:val="0091734A"/>
    <w:rsid w:val="00A72016"/>
    <w:rsid w:val="00B4280A"/>
    <w:rsid w:val="00E74245"/>
    <w:rsid w:val="00E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80E3"/>
  <w15:chartTrackingRefBased/>
  <w15:docId w15:val="{F037694F-B93A-4230-90C8-9580934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1</cp:lastModifiedBy>
  <cp:revision>3</cp:revision>
  <dcterms:created xsi:type="dcterms:W3CDTF">2022-12-26T11:06:00Z</dcterms:created>
  <dcterms:modified xsi:type="dcterms:W3CDTF">2022-12-26T11:11:00Z</dcterms:modified>
</cp:coreProperties>
</file>