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943"/>
        <w:gridCol w:w="6402"/>
      </w:tblGrid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02" w:type="dxa"/>
          </w:tcPr>
          <w:p w:rsidR="00192A33" w:rsidRPr="00952057" w:rsidRDefault="0070335E" w:rsidP="00AA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2D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8E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2D12BF">
              <w:rPr>
                <w:rFonts w:ascii="Times New Roman" w:hAnsi="Times New Roman" w:cs="Times New Roman"/>
                <w:sz w:val="24"/>
                <w:szCs w:val="24"/>
              </w:rPr>
              <w:t>глубленный уровень</w:t>
            </w:r>
            <w:r w:rsidR="00AA3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402" w:type="dxa"/>
          </w:tcPr>
          <w:p w:rsidR="00192A33" w:rsidRPr="00952057" w:rsidRDefault="002D12BF" w:rsidP="002D1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70335E" w:rsidRPr="00952057">
              <w:rPr>
                <w:rFonts w:ascii="Times New Roman" w:hAnsi="Times New Roman" w:cs="Times New Roman"/>
                <w:sz w:val="24"/>
                <w:szCs w:val="24"/>
              </w:rPr>
              <w:t xml:space="preserve"> общее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335E" w:rsidRPr="00952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35E" w:rsidRPr="00952057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402" w:type="dxa"/>
          </w:tcPr>
          <w:p w:rsidR="00192A33" w:rsidRPr="00952057" w:rsidRDefault="009C45D4" w:rsidP="00A8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A6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математики, физики, информатики и химии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02" w:type="dxa"/>
          </w:tcPr>
          <w:p w:rsidR="00192A33" w:rsidRPr="00952057" w:rsidRDefault="009B561E" w:rsidP="000F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УМК Химия. Габриелян (</w:t>
            </w:r>
            <w:r w:rsidR="000F2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B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6402" w:type="dxa"/>
          </w:tcPr>
          <w:p w:rsidR="00C542BA" w:rsidRPr="00F32F27" w:rsidRDefault="00F32F27" w:rsidP="00F3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7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Пономарев С.Ю. Химия. 10 класс. Углубленный уровень. – М.: Дрофа, 2018</w:t>
            </w:r>
          </w:p>
          <w:p w:rsidR="00F32F27" w:rsidRPr="00952057" w:rsidRDefault="00F32F27" w:rsidP="00F3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7">
              <w:rPr>
                <w:rFonts w:ascii="Times New Roman" w:hAnsi="Times New Roman" w:cs="Times New Roman"/>
                <w:sz w:val="24"/>
                <w:szCs w:val="24"/>
              </w:rPr>
              <w:t>Габриелян О.С., Лысова Г.Г. Химия. 11 класс. Углубленный уровень. – М.: Дрофа, 2018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402" w:type="dxa"/>
          </w:tcPr>
          <w:p w:rsidR="00F32F27" w:rsidRPr="00F32F27" w:rsidRDefault="00F32F27" w:rsidP="00F3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7">
              <w:rPr>
                <w:rFonts w:ascii="Times New Roman" w:hAnsi="Times New Roman" w:cs="Times New Roman"/>
                <w:sz w:val="24"/>
                <w:szCs w:val="24"/>
              </w:rPr>
              <w:t>• формирование системы химических знаний как компонента не только естественнонаучной картины мира, но и научной картины мира;</w:t>
            </w:r>
          </w:p>
          <w:p w:rsidR="00F32F27" w:rsidRPr="00F32F27" w:rsidRDefault="00F32F27" w:rsidP="00F3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7">
              <w:rPr>
                <w:rFonts w:ascii="Times New Roman" w:hAnsi="Times New Roman" w:cs="Times New Roman"/>
                <w:sz w:val="24"/>
                <w:szCs w:val="24"/>
              </w:rPr>
              <w:t>•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      </w:r>
          </w:p>
          <w:p w:rsidR="00F32F27" w:rsidRPr="00F32F27" w:rsidRDefault="00F32F27" w:rsidP="00F3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F27">
              <w:rPr>
                <w:rFonts w:ascii="Times New Roman" w:hAnsi="Times New Roman" w:cs="Times New Roman"/>
                <w:sz w:val="24"/>
                <w:szCs w:val="24"/>
              </w:rPr>
              <w:t>• 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профессиональной деятельности или деятельности, в которой химические знания имеют профилирующий статус;</w:t>
            </w:r>
            <w:proofErr w:type="gramEnd"/>
          </w:p>
          <w:p w:rsidR="00F32F27" w:rsidRPr="00F32F27" w:rsidRDefault="00F32F27" w:rsidP="00F3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7">
              <w:rPr>
                <w:rFonts w:ascii="Times New Roman" w:hAnsi="Times New Roman" w:cs="Times New Roman"/>
                <w:sz w:val="24"/>
                <w:szCs w:val="24"/>
              </w:rPr>
              <w:t>• формирование навыков экспериментальной и исследовательской деятельности, успешного участия в публичном представлении результатов такой деятельности;</w:t>
            </w:r>
          </w:p>
          <w:p w:rsidR="00F32F27" w:rsidRPr="00F32F27" w:rsidRDefault="00F32F27" w:rsidP="00F3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7">
              <w:rPr>
                <w:rFonts w:ascii="Times New Roman" w:hAnsi="Times New Roman" w:cs="Times New Roman"/>
                <w:sz w:val="24"/>
                <w:szCs w:val="24"/>
              </w:rPr>
              <w:t>• возможность участия в химических олимпиадах различных уровней в соответствии с желаемыми результатами и адекватной оценкой собственных возможностей;</w:t>
            </w:r>
          </w:p>
          <w:p w:rsidR="00F32F27" w:rsidRPr="00F32F27" w:rsidRDefault="00F32F27" w:rsidP="00F3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7">
              <w:rPr>
                <w:rFonts w:ascii="Times New Roman" w:hAnsi="Times New Roman" w:cs="Times New Roman"/>
                <w:sz w:val="24"/>
                <w:szCs w:val="24"/>
              </w:rPr>
              <w:t>• формирование умений безопасного обращения с веществами, используемыми в быту и производственной сфере;</w:t>
            </w:r>
          </w:p>
          <w:p w:rsidR="00F32F27" w:rsidRPr="00F32F27" w:rsidRDefault="00F32F27" w:rsidP="00F3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7">
              <w:rPr>
                <w:rFonts w:ascii="Times New Roman" w:hAnsi="Times New Roman" w:cs="Times New Roman"/>
                <w:sz w:val="24"/>
                <w:szCs w:val="24"/>
              </w:rPr>
              <w:t>• умение объяснять объекты и процессы окружающей среды – природной, социальной, культурной, технической, — используя для этого химические знания;</w:t>
            </w:r>
          </w:p>
          <w:p w:rsidR="00517580" w:rsidRPr="00952057" w:rsidRDefault="00F32F27" w:rsidP="00F3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F27">
              <w:rPr>
                <w:rFonts w:ascii="Times New Roman" w:hAnsi="Times New Roman" w:cs="Times New Roman"/>
                <w:sz w:val="24"/>
                <w:szCs w:val="24"/>
              </w:rPr>
              <w:t>• понимание ценности химического языка, выраженного в вербальной и знаковой формах, как составной части речевой культуры современного специалиста высокой квалификации</w:t>
            </w:r>
            <w:proofErr w:type="gramEnd"/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bookmarkStart w:id="0" w:name="_GoBack"/>
            <w:bookmarkEnd w:id="0"/>
          </w:p>
        </w:tc>
        <w:tc>
          <w:tcPr>
            <w:tcW w:w="6402" w:type="dxa"/>
          </w:tcPr>
          <w:p w:rsidR="00192A33" w:rsidRPr="00952057" w:rsidRDefault="0095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92A33" w:rsidRPr="00952057" w:rsidTr="00885A54">
        <w:tc>
          <w:tcPr>
            <w:tcW w:w="2943" w:type="dxa"/>
          </w:tcPr>
          <w:p w:rsidR="00192A33" w:rsidRPr="00952057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402" w:type="dxa"/>
          </w:tcPr>
          <w:p w:rsidR="00192A33" w:rsidRPr="00952057" w:rsidRDefault="00952057" w:rsidP="00F32F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Рабочая программа рассчитана на </w:t>
            </w:r>
            <w:r w:rsidR="00F32F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272</w:t>
            </w:r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учебных</w:t>
            </w:r>
            <w:proofErr w:type="gramEnd"/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час</w:t>
            </w:r>
            <w:r w:rsidR="00F32F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На изучение химии в </w:t>
            </w:r>
            <w:r w:rsidR="00F32F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классе отведено </w:t>
            </w:r>
            <w:r w:rsidR="00F32F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136</w:t>
            </w:r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часов в год (</w:t>
            </w:r>
            <w:r w:rsidR="00F32F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 в неделю, 34 учебные недели). На изучение химии в </w:t>
            </w:r>
            <w:r w:rsidR="00F32F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классе также отведено </w:t>
            </w:r>
            <w:r w:rsidR="00F32F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136</w:t>
            </w:r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часов в год (</w:t>
            </w:r>
            <w:r w:rsidR="00F32F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952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 в неделю, 34 учебные недели)</w:t>
            </w:r>
          </w:p>
        </w:tc>
      </w:tr>
    </w:tbl>
    <w:p w:rsidR="00192A33" w:rsidRPr="00192A33" w:rsidRDefault="00192A33">
      <w:pPr>
        <w:rPr>
          <w:rFonts w:ascii="Times New Roman" w:hAnsi="Times New Roman" w:cs="Times New Roman"/>
          <w:sz w:val="28"/>
          <w:szCs w:val="28"/>
        </w:rPr>
      </w:pPr>
    </w:p>
    <w:sectPr w:rsidR="00192A33" w:rsidRPr="00192A33" w:rsidSect="0025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A33"/>
    <w:rsid w:val="000F2BA7"/>
    <w:rsid w:val="00146E07"/>
    <w:rsid w:val="00192A33"/>
    <w:rsid w:val="00256A61"/>
    <w:rsid w:val="00273F49"/>
    <w:rsid w:val="002D12BF"/>
    <w:rsid w:val="00517580"/>
    <w:rsid w:val="0057237B"/>
    <w:rsid w:val="005C1D5F"/>
    <w:rsid w:val="00634056"/>
    <w:rsid w:val="0070335E"/>
    <w:rsid w:val="00885A54"/>
    <w:rsid w:val="00952057"/>
    <w:rsid w:val="009B561E"/>
    <w:rsid w:val="009C45D4"/>
    <w:rsid w:val="00A80B11"/>
    <w:rsid w:val="00AA3B8E"/>
    <w:rsid w:val="00C542BA"/>
    <w:rsid w:val="00CE3899"/>
    <w:rsid w:val="00D11903"/>
    <w:rsid w:val="00DA07FE"/>
    <w:rsid w:val="00EA443E"/>
    <w:rsid w:val="00F3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RePack by SPecialiST</cp:lastModifiedBy>
  <cp:revision>15</cp:revision>
  <dcterms:created xsi:type="dcterms:W3CDTF">2022-12-23T13:54:00Z</dcterms:created>
  <dcterms:modified xsi:type="dcterms:W3CDTF">2022-12-23T15:31:00Z</dcterms:modified>
</cp:coreProperties>
</file>